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A480" w14:textId="77777777" w:rsidR="00C474AA" w:rsidRPr="00C474AA" w:rsidRDefault="00C474AA" w:rsidP="00C474AA">
      <w:pPr>
        <w:rPr>
          <w:b/>
          <w:bCs/>
        </w:rPr>
      </w:pPr>
      <w:r w:rsidRPr="00C474AA">
        <w:rPr>
          <w:b/>
          <w:bCs/>
        </w:rPr>
        <w:t>Website Legal Notice</w:t>
      </w:r>
    </w:p>
    <w:p w14:paraId="0EEA8B69" w14:textId="77777777" w:rsidR="00C474AA" w:rsidRPr="00C474AA" w:rsidRDefault="00C474AA" w:rsidP="00C474AA">
      <w:pPr>
        <w:rPr>
          <w:b/>
          <w:bCs/>
        </w:rPr>
      </w:pPr>
      <w:r w:rsidRPr="00C474AA">
        <w:rPr>
          <w:b/>
          <w:bCs/>
        </w:rPr>
        <w:t>Privacy Policy</w:t>
      </w:r>
    </w:p>
    <w:p w14:paraId="56F2E481" w14:textId="543F797D" w:rsidR="00C474AA" w:rsidRPr="00C474AA" w:rsidRDefault="00C474AA" w:rsidP="00C474AA">
      <w:r w:rsidRPr="00C474AA">
        <w:t>[</w:t>
      </w:r>
      <w:r>
        <w:t>ABOVE TO GROUND</w:t>
      </w:r>
      <w:r w:rsidRPr="00C474AA">
        <w:t>] is committed to protecting the privacy of its website visitors and donors. This policy explains what personal information we collect, how we use and protect it, and your rights regarding that information.</w:t>
      </w:r>
    </w:p>
    <w:p w14:paraId="3F350CE5" w14:textId="77777777" w:rsidR="00C474AA" w:rsidRPr="00C474AA" w:rsidRDefault="00C474AA" w:rsidP="00C474AA">
      <w:r w:rsidRPr="00C474AA">
        <w:rPr>
          <w:b/>
          <w:bCs/>
        </w:rPr>
        <w:t>Information Collection and Use:</w:t>
      </w:r>
      <w:r w:rsidRPr="00C474AA">
        <w:t> We collect personal data (such as names, addresses, and email addresses) when you voluntarily provide it to us, for example, when making a donation, signing up for a newsletter, or registering for an event. We limit our data collection to what is adequate, relevant, and reasonably necessary for the disclosed purposes. We use this information to process donations, send communications, and for internal reporting.</w:t>
      </w:r>
    </w:p>
    <w:p w14:paraId="713C7379" w14:textId="77777777" w:rsidR="00C474AA" w:rsidRPr="00C474AA" w:rsidRDefault="00C474AA" w:rsidP="00C474AA">
      <w:r w:rsidRPr="00C474AA">
        <w:rPr>
          <w:b/>
          <w:bCs/>
        </w:rPr>
        <w:t>Data Sharing and Disclosure:</w:t>
      </w:r>
      <w:r w:rsidRPr="00C474AA">
        <w:t> We do not sell or trade your personal information to third parties. We may share data with service providers who assist us in operating our website or conducting our business, provided they agree to keep this information confidential. We will also disclose information if required by law or to protect our rights.</w:t>
      </w:r>
    </w:p>
    <w:p w14:paraId="3726D155" w14:textId="77777777" w:rsidR="00C474AA" w:rsidRPr="00C474AA" w:rsidRDefault="00C474AA" w:rsidP="00C474AA">
      <w:r w:rsidRPr="00C474AA">
        <w:rPr>
          <w:b/>
          <w:bCs/>
        </w:rPr>
        <w:t>Your Rights:</w:t>
      </w:r>
      <w:r w:rsidRPr="00C474AA">
        <w:t> Texas residents have rights under the TDPSA to confirm whether we are processing their personal data, to access that data, and to correct inaccuracies. You can also opt out of receiving future mailings or other communications at any time. We provide at least two secure and reliable methods for you to submit requests, such as a contact form and a toll-free number.</w:t>
      </w:r>
    </w:p>
    <w:p w14:paraId="673984C4" w14:textId="77777777" w:rsidR="00C474AA" w:rsidRPr="00C474AA" w:rsidRDefault="00C474AA" w:rsidP="00C474AA">
      <w:r w:rsidRPr="00C474AA">
        <w:rPr>
          <w:b/>
          <w:bCs/>
        </w:rPr>
        <w:t>Cookies:</w:t>
      </w:r>
      <w:r w:rsidRPr="00C474AA">
        <w:t> Our website uses cookies and log files to enhance user experience and analyze website traffic. You can adjust your browser settings to refuse cookies.</w:t>
      </w:r>
    </w:p>
    <w:p w14:paraId="24A739B5" w14:textId="77777777" w:rsidR="00C474AA" w:rsidRPr="00C474AA" w:rsidRDefault="00C474AA" w:rsidP="00C474AA">
      <w:pPr>
        <w:rPr>
          <w:b/>
          <w:bCs/>
        </w:rPr>
      </w:pPr>
      <w:r w:rsidRPr="00C474AA">
        <w:rPr>
          <w:b/>
          <w:bCs/>
        </w:rPr>
        <w:t>Terms of Use</w:t>
      </w:r>
    </w:p>
    <w:p w14:paraId="3E5D9AD0" w14:textId="184A615D" w:rsidR="00C474AA" w:rsidRPr="00C474AA" w:rsidRDefault="00C474AA" w:rsidP="00C474AA">
      <w:pPr>
        <w:numPr>
          <w:ilvl w:val="0"/>
          <w:numId w:val="1"/>
        </w:numPr>
      </w:pPr>
      <w:r w:rsidRPr="00C474AA">
        <w:rPr>
          <w:b/>
          <w:bCs/>
        </w:rPr>
        <w:t>Content:</w:t>
      </w:r>
      <w:r w:rsidRPr="00C474AA">
        <w:t> All content on this website, including text, graphics, and logos, is the property of [</w:t>
      </w:r>
      <w:r>
        <w:t>ABOVE TO GROUND</w:t>
      </w:r>
      <w:r w:rsidRPr="00C474AA">
        <w:t>] and is protected by copyright law: </w:t>
      </w:r>
      <w:r w:rsidRPr="00C474AA">
        <w:rPr>
          <w:b/>
          <w:bCs/>
        </w:rPr>
        <w:t>© [</w:t>
      </w:r>
      <w:r>
        <w:rPr>
          <w:b/>
          <w:bCs/>
        </w:rPr>
        <w:t>ABOVE TO GRONG</w:t>
      </w:r>
      <w:r w:rsidRPr="00C474AA">
        <w:rPr>
          <w:b/>
          <w:bCs/>
        </w:rPr>
        <w:t>], [</w:t>
      </w:r>
      <w:r>
        <w:rPr>
          <w:b/>
          <w:bCs/>
        </w:rPr>
        <w:t>2025</w:t>
      </w:r>
      <w:r w:rsidRPr="00C474AA">
        <w:rPr>
          <w:b/>
          <w:bCs/>
        </w:rPr>
        <w:t>]</w:t>
      </w:r>
      <w:r w:rsidRPr="00C474AA">
        <w:t>.</w:t>
      </w:r>
    </w:p>
    <w:p w14:paraId="2808F109" w14:textId="77777777" w:rsidR="00C474AA" w:rsidRPr="00C474AA" w:rsidRDefault="00C474AA" w:rsidP="00C474AA">
      <w:pPr>
        <w:numPr>
          <w:ilvl w:val="0"/>
          <w:numId w:val="1"/>
        </w:numPr>
      </w:pPr>
      <w:r w:rsidRPr="00C474AA">
        <w:rPr>
          <w:b/>
          <w:bCs/>
        </w:rPr>
        <w:t>Permitted Use:</w:t>
      </w:r>
      <w:r w:rsidRPr="00C474AA">
        <w:t> You may use the content for personal, non-commercial purposes only. Unauthorized use, reproduction, or distribution is prohibited.</w:t>
      </w:r>
    </w:p>
    <w:p w14:paraId="7A13A714" w14:textId="77777777" w:rsidR="00C474AA" w:rsidRPr="00C474AA" w:rsidRDefault="00C474AA" w:rsidP="00C474AA">
      <w:pPr>
        <w:numPr>
          <w:ilvl w:val="0"/>
          <w:numId w:val="1"/>
        </w:numPr>
      </w:pPr>
      <w:r w:rsidRPr="00C474AA">
        <w:rPr>
          <w:b/>
          <w:bCs/>
        </w:rPr>
        <w:t>Disclaimer:</w:t>
      </w:r>
      <w:r w:rsidRPr="00C474AA">
        <w:t> The information provided on this website is for informational purposes only and does not constitute legal, financial, or professional advice. We make no representations or warranties regarding the accuracy or completeness of the information.</w:t>
      </w:r>
    </w:p>
    <w:p w14:paraId="5EFDAF09" w14:textId="77777777" w:rsidR="00C474AA" w:rsidRPr="00C474AA" w:rsidRDefault="00C474AA" w:rsidP="00C474AA">
      <w:pPr>
        <w:numPr>
          <w:ilvl w:val="0"/>
          <w:numId w:val="1"/>
        </w:numPr>
      </w:pPr>
      <w:r w:rsidRPr="00C474AA">
        <w:rPr>
          <w:b/>
          <w:bCs/>
        </w:rPr>
        <w:lastRenderedPageBreak/>
        <w:t>External Links:</w:t>
      </w:r>
      <w:r w:rsidRPr="00C474AA">
        <w:t> Our website may contain links to external websites. We are not responsible for the content, privacy practices, or availability of these third-party sites.</w:t>
      </w:r>
    </w:p>
    <w:p w14:paraId="4530E760" w14:textId="44076FDB" w:rsidR="00C474AA" w:rsidRPr="00C474AA" w:rsidRDefault="00C474AA" w:rsidP="00C474AA">
      <w:pPr>
        <w:numPr>
          <w:ilvl w:val="0"/>
          <w:numId w:val="1"/>
        </w:numPr>
      </w:pPr>
      <w:r w:rsidRPr="00C474AA">
        <w:rPr>
          <w:b/>
          <w:bCs/>
        </w:rPr>
        <w:t>Governing Law:</w:t>
      </w:r>
      <w:r w:rsidRPr="00C474AA">
        <w:t xml:space="preserve"> These terms </w:t>
      </w:r>
      <w:r w:rsidRPr="00C474AA">
        <w:t>governed</w:t>
      </w:r>
      <w:r w:rsidRPr="00C474AA">
        <w:t xml:space="preserve"> by the laws of the State of Texas. Any legal action relating to this website shall be brought in the appropriate state or federal court located in Texas.</w:t>
      </w:r>
    </w:p>
    <w:p w14:paraId="0029386D" w14:textId="77777777" w:rsidR="00C474AA" w:rsidRPr="00C474AA" w:rsidRDefault="00C474AA" w:rsidP="00C474AA">
      <w:pPr>
        <w:rPr>
          <w:b/>
          <w:bCs/>
        </w:rPr>
      </w:pPr>
      <w:r w:rsidRPr="00C474AA">
        <w:rPr>
          <w:b/>
          <w:bCs/>
        </w:rPr>
        <w:t>Donation and Tax-Exempt Status Disclosure</w:t>
      </w:r>
    </w:p>
    <w:p w14:paraId="48666C50" w14:textId="592083A1" w:rsidR="00C474AA" w:rsidRPr="00C474AA" w:rsidRDefault="00C474AA" w:rsidP="00C474AA">
      <w:r w:rsidRPr="00C474AA">
        <w:t>[</w:t>
      </w:r>
      <w:r>
        <w:t>ABOVE TO GROUND</w:t>
      </w:r>
      <w:r w:rsidRPr="00C474AA">
        <w:t>] is a nonprofit, tax-exempt charitable organization under </w:t>
      </w:r>
      <w:r w:rsidRPr="00C474AA">
        <w:rPr>
          <w:b/>
          <w:bCs/>
        </w:rPr>
        <w:t>Section 501(c)(3)</w:t>
      </w:r>
      <w:r w:rsidRPr="00C474AA">
        <w:t> of the Internal Revenue Code. Contributions are tax-deductible to the fullest extent allowed by law.</w:t>
      </w:r>
    </w:p>
    <w:p w14:paraId="1C56142E" w14:textId="77777777" w:rsidR="00C474AA" w:rsidRPr="00C474AA" w:rsidRDefault="00C474AA" w:rsidP="00C474AA">
      <w:r w:rsidRPr="00C474AA">
        <w:rPr>
          <w:b/>
          <w:bCs/>
        </w:rPr>
        <w:t>Financial Transparency:</w:t>
      </w:r>
      <w:r w:rsidRPr="00C474AA">
        <w:t> We maintain financial records in accordance with generally accepted accounting principles and our board of directors approves an annual financial report. Our IRS Form 990 is available for public inspection, though we are not required to disclose the names and addresses of our contributors. You can find our financial reports or view our </w:t>
      </w:r>
      <w:hyperlink r:id="rId5" w:tgtFrame="_blank" w:history="1">
        <w:r w:rsidRPr="00C474AA">
          <w:rPr>
            <w:rStyle w:val="Hyperlink"/>
          </w:rPr>
          <w:t>IRS Form 990</w:t>
        </w:r>
      </w:hyperlink>
      <w:r w:rsidRPr="00C474AA">
        <w:t> on our website or request a physical copy by contacting us.</w:t>
      </w:r>
    </w:p>
    <w:p w14:paraId="2D50E5C7" w14:textId="77777777" w:rsidR="00C474AA" w:rsidRPr="00C474AA" w:rsidRDefault="00C474AA" w:rsidP="00C474AA">
      <w:r w:rsidRPr="00C474AA">
        <w:rPr>
          <w:i/>
          <w:iCs/>
        </w:rPr>
        <w:t>(Texas does not have specific state-level charitable solicitation registration requirements for most nonprofits, but this statement ensures transparency.)</w:t>
      </w:r>
    </w:p>
    <w:p w14:paraId="138BDE8F" w14:textId="77777777" w:rsidR="00C474AA" w:rsidRPr="00C474AA" w:rsidRDefault="00C474AA" w:rsidP="00C474AA">
      <w:pPr>
        <w:rPr>
          <w:b/>
          <w:bCs/>
        </w:rPr>
      </w:pPr>
      <w:r w:rsidRPr="00C474AA">
        <w:rPr>
          <w:b/>
          <w:bCs/>
        </w:rPr>
        <w:t>Contact Us</w:t>
      </w:r>
    </w:p>
    <w:p w14:paraId="77E5D090" w14:textId="77777777" w:rsidR="00C474AA" w:rsidRPr="00C474AA" w:rsidRDefault="00C474AA" w:rsidP="00C474AA">
      <w:r w:rsidRPr="00C474AA">
        <w:t>If you have questions about this legal notice or our practices, please contact us at:</w:t>
      </w:r>
    </w:p>
    <w:p w14:paraId="467F227E" w14:textId="5E535125" w:rsidR="00C474AA" w:rsidRPr="00C474AA" w:rsidRDefault="00C474AA" w:rsidP="00C474AA">
      <w:r w:rsidRPr="00C474AA">
        <w:rPr>
          <w:b/>
          <w:bCs/>
        </w:rPr>
        <w:t>[</w:t>
      </w:r>
      <w:r>
        <w:rPr>
          <w:b/>
          <w:bCs/>
        </w:rPr>
        <w:t>ABOVE TO GROUND</w:t>
      </w:r>
      <w:r w:rsidRPr="00C474AA">
        <w:rPr>
          <w:b/>
          <w:bCs/>
        </w:rPr>
        <w:t>]</w:t>
      </w:r>
      <w:r w:rsidRPr="00C474AA">
        <w:br/>
        <w:t>[</w:t>
      </w:r>
      <w:r>
        <w:t>TBD ADDRESS</w:t>
      </w:r>
      <w:r w:rsidRPr="00C474AA">
        <w:t>]</w:t>
      </w:r>
      <w:r w:rsidRPr="00C474AA">
        <w:br/>
        <w:t>[City, Texas, Zip Code]</w:t>
      </w:r>
      <w:r w:rsidRPr="00C474AA">
        <w:br/>
        <w:t>[</w:t>
      </w:r>
      <w:r>
        <w:t>858-226-7604</w:t>
      </w:r>
      <w:r w:rsidRPr="00C474AA">
        <w:t>]</w:t>
      </w:r>
      <w:r w:rsidRPr="00C474AA">
        <w:br/>
        <w:t>[</w:t>
      </w:r>
      <w:r>
        <w:t>Sdavis@abovetoground.org</w:t>
      </w:r>
      <w:r w:rsidRPr="00C474AA">
        <w:t>]</w:t>
      </w:r>
    </w:p>
    <w:p w14:paraId="165B111F" w14:textId="77777777" w:rsidR="00C474AA" w:rsidRPr="00C474AA" w:rsidRDefault="00C474AA" w:rsidP="00C474AA">
      <w:r w:rsidRPr="00C474AA">
        <w:pict w14:anchorId="6385B08D">
          <v:rect id="_x0000_i1066" style="width:0;height:.75pt" o:hralign="center" o:hrstd="t" o:hr="t" fillcolor="#a0a0a0" stroked="f"/>
        </w:pict>
      </w:r>
    </w:p>
    <w:p w14:paraId="61A24547" w14:textId="1DF1D88B" w:rsidR="00C474AA" w:rsidRDefault="00C474AA"/>
    <w:sectPr w:rsidR="00C4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128"/>
    <w:multiLevelType w:val="multilevel"/>
    <w:tmpl w:val="BABE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37E7D"/>
    <w:multiLevelType w:val="multilevel"/>
    <w:tmpl w:val="BB8C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134542">
    <w:abstractNumId w:val="1"/>
  </w:num>
  <w:num w:numId="2" w16cid:durableId="124395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AA"/>
    <w:rsid w:val="00003563"/>
    <w:rsid w:val="00C4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FAEB"/>
  <w15:chartTrackingRefBased/>
  <w15:docId w15:val="{AB563EA6-0889-427D-B6EF-CA9AEE49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4AA"/>
    <w:rPr>
      <w:rFonts w:eastAsiaTheme="majorEastAsia" w:cstheme="majorBidi"/>
      <w:color w:val="272727" w:themeColor="text1" w:themeTint="D8"/>
    </w:rPr>
  </w:style>
  <w:style w:type="paragraph" w:styleId="Title">
    <w:name w:val="Title"/>
    <w:basedOn w:val="Normal"/>
    <w:next w:val="Normal"/>
    <w:link w:val="TitleChar"/>
    <w:uiPriority w:val="10"/>
    <w:qFormat/>
    <w:rsid w:val="00C47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4AA"/>
    <w:pPr>
      <w:spacing w:before="160"/>
      <w:jc w:val="center"/>
    </w:pPr>
    <w:rPr>
      <w:i/>
      <w:iCs/>
      <w:color w:val="404040" w:themeColor="text1" w:themeTint="BF"/>
    </w:rPr>
  </w:style>
  <w:style w:type="character" w:customStyle="1" w:styleId="QuoteChar">
    <w:name w:val="Quote Char"/>
    <w:basedOn w:val="DefaultParagraphFont"/>
    <w:link w:val="Quote"/>
    <w:uiPriority w:val="29"/>
    <w:rsid w:val="00C474AA"/>
    <w:rPr>
      <w:i/>
      <w:iCs/>
      <w:color w:val="404040" w:themeColor="text1" w:themeTint="BF"/>
    </w:rPr>
  </w:style>
  <w:style w:type="paragraph" w:styleId="ListParagraph">
    <w:name w:val="List Paragraph"/>
    <w:basedOn w:val="Normal"/>
    <w:uiPriority w:val="34"/>
    <w:qFormat/>
    <w:rsid w:val="00C474AA"/>
    <w:pPr>
      <w:ind w:left="720"/>
      <w:contextualSpacing/>
    </w:pPr>
  </w:style>
  <w:style w:type="character" w:styleId="IntenseEmphasis">
    <w:name w:val="Intense Emphasis"/>
    <w:basedOn w:val="DefaultParagraphFont"/>
    <w:uiPriority w:val="21"/>
    <w:qFormat/>
    <w:rsid w:val="00C474AA"/>
    <w:rPr>
      <w:i/>
      <w:iCs/>
      <w:color w:val="0F4761" w:themeColor="accent1" w:themeShade="BF"/>
    </w:rPr>
  </w:style>
  <w:style w:type="paragraph" w:styleId="IntenseQuote">
    <w:name w:val="Intense Quote"/>
    <w:basedOn w:val="Normal"/>
    <w:next w:val="Normal"/>
    <w:link w:val="IntenseQuoteChar"/>
    <w:uiPriority w:val="30"/>
    <w:qFormat/>
    <w:rsid w:val="00C47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4AA"/>
    <w:rPr>
      <w:i/>
      <w:iCs/>
      <w:color w:val="0F4761" w:themeColor="accent1" w:themeShade="BF"/>
    </w:rPr>
  </w:style>
  <w:style w:type="character" w:styleId="IntenseReference">
    <w:name w:val="Intense Reference"/>
    <w:basedOn w:val="DefaultParagraphFont"/>
    <w:uiPriority w:val="32"/>
    <w:qFormat/>
    <w:rsid w:val="00C474AA"/>
    <w:rPr>
      <w:b/>
      <w:bCs/>
      <w:smallCaps/>
      <w:color w:val="0F4761" w:themeColor="accent1" w:themeShade="BF"/>
      <w:spacing w:val="5"/>
    </w:rPr>
  </w:style>
  <w:style w:type="character" w:styleId="Hyperlink">
    <w:name w:val="Hyperlink"/>
    <w:basedOn w:val="DefaultParagraphFont"/>
    <w:uiPriority w:val="99"/>
    <w:unhideWhenUsed/>
    <w:rsid w:val="00C474AA"/>
    <w:rPr>
      <w:color w:val="467886" w:themeColor="hyperlink"/>
      <w:u w:val="single"/>
    </w:rPr>
  </w:style>
  <w:style w:type="character" w:styleId="UnresolvedMention">
    <w:name w:val="Unresolved Mention"/>
    <w:basedOn w:val="DefaultParagraphFont"/>
    <w:uiPriority w:val="99"/>
    <w:semiHidden/>
    <w:unhideWhenUsed/>
    <w:rsid w:val="00C4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charities-non-profits/exempt-organization-public-disclosure-and-availability-requir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Shaneese Davis</dc:creator>
  <cp:keywords/>
  <dc:description/>
  <cp:lastModifiedBy>Shaneese Davis</cp:lastModifiedBy>
  <cp:revision>1</cp:revision>
  <dcterms:created xsi:type="dcterms:W3CDTF">2025-11-10T14:42:00Z</dcterms:created>
  <dcterms:modified xsi:type="dcterms:W3CDTF">2025-11-10T14:48:00Z</dcterms:modified>
</cp:coreProperties>
</file>